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ФИЛОСОФИЯ ЖӘНЕ САЯСАТТАНУ ФАКУЛЬТЕТІ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6106C" w:rsidRPr="00C6106C" w:rsidRDefault="00C6106C" w:rsidP="00C61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4B24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ББ Менеджменті коучинг практикасы </w:t>
      </w: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ПӘНІ</w:t>
      </w: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 :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ПСИХОДОГИЯ»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Кредиттер саны  __3___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2076B" w:rsidRPr="00C6106C" w:rsidRDefault="00B40EC6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Алматы, 2021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4B24A2" w:rsidRPr="00A67607">
        <w:rPr>
          <w:rFonts w:ascii="Times New Roman" w:hAnsi="Times New Roman" w:cs="Times New Roman"/>
          <w:b/>
          <w:sz w:val="24"/>
          <w:szCs w:val="24"/>
          <w:lang w:val="kk-KZ"/>
        </w:rPr>
        <w:t>Коучинг ойлау қабілеті.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</w:t>
      </w:r>
      <w:r w:rsidR="0094055D">
        <w:rPr>
          <w:rFonts w:ascii="Times New Roman" w:hAnsi="Times New Roman" w:cs="Times New Roman"/>
          <w:sz w:val="24"/>
          <w:szCs w:val="24"/>
          <w:lang w:val="kk-KZ"/>
        </w:rPr>
        <w:t xml:space="preserve">ны оқыту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әдістемесі пәнінің  </w:t>
      </w:r>
      <w:r w:rsidR="004B24A2">
        <w:rPr>
          <w:rFonts w:ascii="Times New Roman" w:hAnsi="Times New Roman" w:cs="Times New Roman"/>
          <w:sz w:val="24"/>
          <w:szCs w:val="24"/>
          <w:lang w:val="kk-KZ"/>
        </w:rPr>
        <w:t xml:space="preserve"> бірі ретінде коучингтің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міндеттері 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33143B" w:rsidRDefault="00ED4363" w:rsidP="0033143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33143B" w:rsidRPr="00BC2D91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BC2D91">
        <w:rPr>
          <w:rFonts w:ascii="Times New Roman" w:hAnsi="Times New Roman" w:cs="Times New Roman"/>
          <w:bCs/>
          <w:sz w:val="24"/>
          <w:szCs w:val="24"/>
        </w:rPr>
        <w:t>Коучинг</w:t>
      </w:r>
      <w:proofErr w:type="spellEnd"/>
      <w:r w:rsidRPr="00BC2D91">
        <w:rPr>
          <w:rFonts w:ascii="Times New Roman" w:hAnsi="Times New Roman" w:cs="Times New Roman"/>
          <w:bCs/>
          <w:sz w:val="24"/>
          <w:szCs w:val="24"/>
        </w:rPr>
        <w:t xml:space="preserve">: руководство для тренера и менеджера </w:t>
      </w:r>
      <w:r w:rsidRPr="00BC2D91">
        <w:rPr>
          <w:rFonts w:ascii="Times New Roman" w:hAnsi="Times New Roman" w:cs="Times New Roman"/>
          <w:sz w:val="24"/>
          <w:szCs w:val="24"/>
        </w:rPr>
        <w:t xml:space="preserve">/ С. </w:t>
      </w:r>
      <w:proofErr w:type="spellStart"/>
      <w:r w:rsidRPr="00BC2D91">
        <w:rPr>
          <w:rFonts w:ascii="Times New Roman" w:hAnsi="Times New Roman" w:cs="Times New Roman"/>
          <w:sz w:val="24"/>
          <w:szCs w:val="24"/>
        </w:rPr>
        <w:t>Торп</w:t>
      </w:r>
      <w:proofErr w:type="spellEnd"/>
      <w:r w:rsidRPr="00BC2D91">
        <w:rPr>
          <w:rFonts w:ascii="Times New Roman" w:hAnsi="Times New Roman" w:cs="Times New Roman"/>
          <w:sz w:val="24"/>
          <w:szCs w:val="24"/>
        </w:rPr>
        <w:t xml:space="preserve">, </w:t>
      </w:r>
      <w:r w:rsidRPr="00BC2D91">
        <w:rPr>
          <w:rFonts w:ascii="Times New Roman" w:hAnsi="Times New Roman" w:cs="Times New Roman"/>
          <w:spacing w:val="-1"/>
          <w:sz w:val="24"/>
          <w:szCs w:val="24"/>
        </w:rPr>
        <w:t xml:space="preserve">Дж. Клиффорд. - </w:t>
      </w:r>
      <w:proofErr w:type="gramStart"/>
      <w:r w:rsidRPr="00BC2D91">
        <w:rPr>
          <w:rFonts w:ascii="Times New Roman" w:hAnsi="Times New Roman" w:cs="Times New Roman"/>
          <w:spacing w:val="-1"/>
          <w:sz w:val="24"/>
          <w:szCs w:val="24"/>
        </w:rPr>
        <w:t>СПб.:</w:t>
      </w:r>
      <w:proofErr w:type="gramEnd"/>
      <w:r w:rsidRPr="00BC2D91">
        <w:rPr>
          <w:rFonts w:ascii="Times New Roman" w:hAnsi="Times New Roman" w:cs="Times New Roman"/>
          <w:spacing w:val="-1"/>
          <w:sz w:val="24"/>
          <w:szCs w:val="24"/>
        </w:rPr>
        <w:t xml:space="preserve"> Питер, 2004. </w:t>
      </w:r>
    </w:p>
    <w:p w:rsidR="0033143B" w:rsidRPr="00BC2D91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2D9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Максимов В. Е. </w:t>
      </w:r>
      <w:proofErr w:type="spellStart"/>
      <w:r w:rsidRPr="00BC2D91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BC2D91">
        <w:rPr>
          <w:rFonts w:ascii="Times New Roman" w:hAnsi="Times New Roman" w:cs="Times New Roman"/>
          <w:sz w:val="24"/>
          <w:szCs w:val="24"/>
        </w:rPr>
        <w:t xml:space="preserve"> от А до Я. Возможно все. -</w:t>
      </w:r>
      <w:proofErr w:type="gramStart"/>
      <w:r w:rsidRPr="00BC2D91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BC2D91">
        <w:rPr>
          <w:rFonts w:ascii="Times New Roman" w:hAnsi="Times New Roman" w:cs="Times New Roman"/>
          <w:sz w:val="24"/>
          <w:szCs w:val="24"/>
        </w:rPr>
        <w:t xml:space="preserve"> Издательство «Речь», 2004. </w:t>
      </w:r>
    </w:p>
    <w:p w:rsidR="0033143B" w:rsidRPr="0033143B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Таубаева Ш</w:t>
      </w: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.Т. Методология и методы педагогических исследований: учеб. пособие - </w:t>
      </w:r>
      <w:proofErr w:type="gramStart"/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Алматы :</w:t>
      </w:r>
      <w:proofErr w:type="gramEnd"/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Қазақ</w:t>
      </w:r>
      <w:proofErr w:type="spellEnd"/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ун-ті</w:t>
      </w:r>
      <w:proofErr w:type="spellEnd"/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2015. – 213</w:t>
      </w: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с.</w:t>
      </w:r>
    </w:p>
    <w:p w:rsidR="0033143B" w:rsidRPr="0033143B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Молдасан К.Ш. Төлешова У.Б. Білім берудегі коучинг, КазҰУ,-2020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="008A48C5" w:rsidRPr="001E5799">
        <w:rPr>
          <w:rFonts w:ascii="Times New Roman" w:hAnsi="Times New Roman" w:cs="Times New Roman"/>
          <w:b/>
          <w:lang w:val="kk-KZ"/>
        </w:rPr>
        <w:t>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>Басқару жағдаяттарының шешімін табудың жаңа тәсілдері  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4055D" w:rsidRPr="0094055D">
        <w:rPr>
          <w:lang w:val="kk-KZ"/>
        </w:rPr>
        <w:t xml:space="preserve"> </w:t>
      </w:r>
      <w:r w:rsidR="004B24A2">
        <w:rPr>
          <w:rFonts w:ascii="Times New Roman" w:hAnsi="Times New Roman" w:cs="Times New Roman"/>
          <w:lang w:val="kk-KZ"/>
        </w:rPr>
        <w:t xml:space="preserve"> Басқару  </w:t>
      </w:r>
      <w:r w:rsidR="0094055D">
        <w:rPr>
          <w:rFonts w:ascii="Times New Roman" w:hAnsi="Times New Roman" w:cs="Times New Roman"/>
          <w:lang w:val="kk-KZ"/>
        </w:rPr>
        <w:t>мазмұнын ашу.</w:t>
      </w:r>
      <w:r w:rsidR="0094055D">
        <w:rPr>
          <w:lang w:val="kk-KZ"/>
        </w:rPr>
        <w:t xml:space="preserve"> 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A67607" w:rsidP="00A67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A67607" w:rsidRDefault="0012076B" w:rsidP="00A67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33143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</w:t>
      </w:r>
      <w:r w:rsidR="0033143B">
        <w:rPr>
          <w:rFonts w:ascii="Times New Roman" w:hAnsi="Times New Roman" w:cs="Times New Roman"/>
          <w:sz w:val="24"/>
          <w:szCs w:val="24"/>
          <w:lang w:val="kk-KZ"/>
        </w:rPr>
        <w:t xml:space="preserve"> информация, тезисы).-Алматы.</w:t>
      </w:r>
    </w:p>
    <w:p w:rsidR="0033143B" w:rsidRPr="00A67607" w:rsidRDefault="0033143B" w:rsidP="00A67607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kk-KZ"/>
        </w:rPr>
      </w:pPr>
      <w:r w:rsidRPr="00A67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Молдасан К.Ш. Төлешов</w:t>
      </w:r>
      <w:r w:rsidR="00681A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 У.Б. Білім берудегі коучинг, Қ</w:t>
      </w:r>
      <w:r w:rsidRPr="00A67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азҰУ,-2020</w:t>
      </w:r>
    </w:p>
    <w:p w:rsidR="00BB4C4C" w:rsidRPr="0033143B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B24A2" w:rsidRDefault="00ED4363" w:rsidP="004A695D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>Өзара түсіністік пен өзара қарым-қатынасты қалыптастыру.</w:t>
      </w:r>
    </w:p>
    <w:p w:rsidR="004B24A2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>Өзара түсіністік пен өзара қарым-қатынасты қалыптастыру.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4055D" w:rsidRPr="0094055D">
        <w:rPr>
          <w:rFonts w:ascii="Times New Roman" w:eastAsia="Times New Roman" w:hAnsi="Times New Roman" w:cs="Times New Roman"/>
          <w:lang w:val="kk-KZ"/>
        </w:rPr>
        <w:t xml:space="preserve">Білім беру мазмұнын </w:t>
      </w:r>
      <w:r w:rsidR="004B24A2">
        <w:rPr>
          <w:rFonts w:ascii="Times New Roman" w:eastAsia="Times New Roman" w:hAnsi="Times New Roman" w:cs="Times New Roman"/>
          <w:lang w:val="kk-KZ"/>
        </w:rPr>
        <w:t xml:space="preserve"> зерттеу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>ұғымына түсінік беру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 философиялық-дүниетанымдық тұрғыдан даярлау.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055D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B24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>Мектептегі білім беру процесін басқарудың технологиясын құрастырудың</w:t>
      </w:r>
      <w:r w:rsidR="004B24A2" w:rsidRPr="00030CA0">
        <w:rPr>
          <w:lang w:val="kk-KZ"/>
        </w:rPr>
        <w:t xml:space="preserve">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>негіздері</w:t>
      </w:r>
      <w:r w:rsidR="004B24A2" w:rsidRPr="00030CA0">
        <w:rPr>
          <w:lang w:val="kk-KZ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Мектептегі білім беру процесін басқарудың технологиясын </w:t>
      </w:r>
      <w:r w:rsidRPr="0094055D">
        <w:rPr>
          <w:rFonts w:ascii="Times New Roman" w:hAnsi="Times New Roman" w:cs="Times New Roman"/>
          <w:b/>
          <w:sz w:val="24"/>
          <w:szCs w:val="24"/>
          <w:lang w:val="kk-KZ"/>
        </w:rPr>
        <w:t>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4B24A2" w:rsidRPr="004B24A2" w:rsidRDefault="00ED4363" w:rsidP="004B24A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4B24A2" w:rsidRPr="00BC2D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Стар Дж. </w:t>
      </w:r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 xml:space="preserve">Великолепный </w:t>
      </w:r>
      <w:proofErr w:type="spellStart"/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>коучинг</w:t>
      </w:r>
      <w:proofErr w:type="spellEnd"/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 xml:space="preserve">: как стать блестящим </w:t>
      </w:r>
      <w:proofErr w:type="spellStart"/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>коучем</w:t>
      </w:r>
      <w:proofErr w:type="spellEnd"/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 xml:space="preserve"> на своем рабочем месте. -</w:t>
      </w:r>
      <w:proofErr w:type="gramStart"/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 xml:space="preserve"> ИГ «Весь», 2011.</w:t>
      </w:r>
      <w:r w:rsidR="004B24A2" w:rsidRPr="00BC2D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4363" w:rsidRPr="004B24A2" w:rsidRDefault="00ED4363" w:rsidP="004A695D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A2">
        <w:rPr>
          <w:rFonts w:ascii="Times New Roman" w:hAnsi="Times New Roman" w:cs="Times New Roman"/>
          <w:sz w:val="24"/>
          <w:szCs w:val="24"/>
          <w:lang w:val="kk-KZ"/>
        </w:rPr>
        <w:t xml:space="preserve">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B24A2" w:rsidRDefault="00ED4363" w:rsidP="00402808">
      <w:pPr>
        <w:spacing w:after="0" w:line="240" w:lineRule="auto"/>
        <w:rPr>
          <w:rFonts w:ascii="Calibri" w:eastAsia="Times New Roman" w:hAnsi="Calibri" w:cs="Times New Roman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33143B" w:rsidRPr="0033143B">
        <w:rPr>
          <w:b/>
          <w:sz w:val="24"/>
          <w:szCs w:val="24"/>
          <w:lang w:val="kk-KZ"/>
        </w:rPr>
        <w:t>Ұйымдастырушылық  коучингтің  негіздері</w:t>
      </w:r>
      <w:r w:rsidR="0033143B" w:rsidRPr="0033143B">
        <w:rPr>
          <w:b/>
          <w:sz w:val="24"/>
          <w:szCs w:val="24"/>
          <w:lang w:val="kk-KZ" w:eastAsia="ko-KR"/>
        </w:rPr>
        <w:t xml:space="preserve"> .</w:t>
      </w:r>
    </w:p>
    <w:p w:rsidR="0012076B" w:rsidRPr="004A695D" w:rsidRDefault="0012076B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33143B">
        <w:rPr>
          <w:sz w:val="24"/>
          <w:szCs w:val="24"/>
          <w:lang w:val="kk-KZ"/>
        </w:rPr>
        <w:t>ұ</w:t>
      </w:r>
      <w:r w:rsidR="0033143B" w:rsidRPr="00BC2D91">
        <w:rPr>
          <w:sz w:val="24"/>
          <w:szCs w:val="24"/>
          <w:lang w:val="kk-KZ"/>
        </w:rPr>
        <w:t>йымдастырушылық  коучингтің  негіздері</w:t>
      </w:r>
      <w:r w:rsidR="0033143B">
        <w:rPr>
          <w:sz w:val="24"/>
          <w:szCs w:val="24"/>
          <w:lang w:val="kk-KZ" w:eastAsia="ko-KR"/>
        </w:rPr>
        <w:t xml:space="preserve">н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12076B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681A5F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5C9B" w:rsidRPr="00B560E0">
        <w:rPr>
          <w:rFonts w:ascii="Times New Roman" w:hAnsi="Times New Roman" w:cs="Times New Roman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 w:eastAsia="ko-KR"/>
        </w:rPr>
        <w:t>Коучинг стиліндегі мотивациялық менеджмент.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1A5F" w:rsidRPr="00681A5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="00681A5F" w:rsidRPr="00681A5F">
        <w:rPr>
          <w:rFonts w:ascii="Times New Roman" w:hAnsi="Times New Roman" w:cs="Times New Roman"/>
          <w:sz w:val="24"/>
          <w:szCs w:val="24"/>
          <w:lang w:val="kk-KZ" w:eastAsia="ko-KR"/>
        </w:rPr>
        <w:t>Коучинг сти</w:t>
      </w:r>
      <w:r w:rsidR="00681A5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ліндегі мотивациялық менеджментті </w:t>
      </w:r>
      <w:r w:rsidR="001E5799">
        <w:rPr>
          <w:rFonts w:ascii="Times New Roman" w:hAnsi="Times New Roman" w:cs="Times New Roman"/>
          <w:b/>
          <w:lang w:val="kk-KZ"/>
        </w:rPr>
        <w:t>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33143B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>Коучинг шешім қабылдауға бағытталған тәсіл ретінде.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>оучинг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ті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шешім қабыл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дауға бағытталған тәсіл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>меңгерту.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33143B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8F1920" w:rsidRPr="0033143B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ое пособие. –Алматы,2007.-284 </w:t>
      </w:r>
    </w:p>
    <w:p w:rsidR="00945C9B" w:rsidRPr="00681A5F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Коучингті ұйымдастырудағы өзгерістерді сүйемелдеуші үдеріс ретінде талдау.</w:t>
      </w:r>
    </w:p>
    <w:p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Коучингті ұйымдастырудағы өзгерістерді сүйемелдеуші үдеріс ретінде</w:t>
      </w:r>
      <w:r w:rsidR="00681A5F">
        <w:rPr>
          <w:bCs/>
          <w:sz w:val="24"/>
          <w:szCs w:val="24"/>
          <w:lang w:val="kk-KZ"/>
        </w:rPr>
        <w:t xml:space="preserve"> талдау,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681A5F" w:rsidP="00681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Ұйымдастыру.</w:t>
      </w:r>
    </w:p>
    <w:p w:rsidR="00ED4363" w:rsidRPr="004A695D" w:rsidRDefault="00681A5F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33143B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Pr="0033143B" w:rsidRDefault="0033143B" w:rsidP="003314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33143B" w:rsidRPr="0033143B" w:rsidRDefault="0033143B" w:rsidP="003314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</w:t>
      </w:r>
      <w:r>
        <w:rPr>
          <w:rFonts w:ascii="Times New Roman" w:hAnsi="Times New Roman" w:cs="Times New Roman"/>
          <w:sz w:val="24"/>
          <w:szCs w:val="24"/>
          <w:lang w:val="kk-KZ"/>
        </w:rPr>
        <w:t>ое пособие. –Алматы,2007.-284 с</w:t>
      </w: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681A5F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>Әлеуметтік ұйымның қызметкері ретінде командалық іс-әрекет ету жоспары.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ұйымның 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ұйымдастыру.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 xml:space="preserve">командалық іс әрекетті 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практикалық тұрғыдан негіздеу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4A695D" w:rsidRPr="008F1920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33143B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A5F" w:rsidRDefault="00ED4363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Коучинг тұғырды қолданатын көшбасшы.</w:t>
      </w:r>
    </w:p>
    <w:p w:rsidR="00681A5F" w:rsidRDefault="00681A5F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81A5F" w:rsidRDefault="00681A5F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2076B" w:rsidRPr="00681A5F" w:rsidRDefault="0012076B" w:rsidP="00681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Pr="00681A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Коуч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инг тұғырды қолданатын көшбасшы жұмысы</w:t>
      </w:r>
      <w:r w:rsidR="00681A5F"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 барысын талдау.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4.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33143B" w:rsidRPr="0033143B" w:rsidRDefault="0033143B" w:rsidP="003314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5C9B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1920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</w:t>
      </w:r>
      <w:r w:rsidR="00681A5F"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681A5F" w:rsidRPr="00681A5F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</w:t>
      </w:r>
      <w:r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ы: </w:t>
      </w:r>
      <w:r w:rsidR="001E5799" w:rsidRPr="00681A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 талдау.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ED4363" w:rsidRPr="00681A5F" w:rsidRDefault="00681A5F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681A5F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681A5F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Педагогикалық қарым-қатынас </w:t>
      </w:r>
      <w:r w:rsidR="00681A5F" w:rsidRPr="00681A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4363" w:rsidRPr="00681A5F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рөлін талдау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, 2001</w:t>
      </w:r>
    </w:p>
    <w:p w:rsidR="00ED4363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12-тақырып</w:t>
      </w:r>
      <w:r w:rsid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1A5F" w:rsidRPr="00681A5F">
        <w:rPr>
          <w:sz w:val="24"/>
          <w:szCs w:val="24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>Коучинг – білім алушылардың позициясын қалыптастыру құралы ретінде.</w:t>
      </w:r>
    </w:p>
    <w:p w:rsidR="00ED4363" w:rsidRPr="006805A1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болашақ оқытушы ретінде </w:t>
      </w:r>
      <w:r w:rsidR="006805A1" w:rsidRPr="006805A1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6805A1" w:rsidRPr="006805A1">
        <w:rPr>
          <w:rFonts w:ascii="Times New Roman" w:hAnsi="Times New Roman" w:cs="Times New Roman"/>
          <w:sz w:val="24"/>
          <w:szCs w:val="24"/>
          <w:lang w:val="kk-KZ"/>
        </w:rPr>
        <w:t>оучинг – білім алушылардың позициясын қалыптастыру құралы ретінде.</w:t>
      </w: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>студенттермен жүргізілетін тәрбие жұмыс</w:t>
      </w:r>
      <w:r w:rsidR="006805A1" w:rsidRPr="006805A1">
        <w:rPr>
          <w:rFonts w:ascii="Times New Roman" w:hAnsi="Times New Roman" w:cs="Times New Roman"/>
          <w:bCs/>
          <w:sz w:val="24"/>
          <w:szCs w:val="24"/>
          <w:lang w:val="kk-KZ"/>
        </w:rPr>
        <w:t>тарын ұйымдастыруға дағдыландыру.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бағыттары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33143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33143B" w:rsidRDefault="0033143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3143B" w:rsidRPr="004A695D" w:rsidRDefault="0033143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6805A1" w:rsidRP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Жеке тұлғаға бағдарланған білім мен тәрбие берудегі коучингтің мәні.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33143B" w:rsidRPr="0033143B" w:rsidRDefault="00ED4363" w:rsidP="0033143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6805A1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14 -тақырып. </w:t>
      </w:r>
      <w:r w:rsidR="006805A1" w:rsidRPr="006805A1">
        <w:rPr>
          <w:rFonts w:ascii="Times New Roman" w:hAnsi="Times New Roman" w:cs="Times New Roman"/>
          <w:b/>
          <w:sz w:val="24"/>
          <w:szCs w:val="24"/>
          <w:lang w:val="kk-KZ"/>
        </w:rPr>
        <w:t>Білім алушылардың жобалық іс-әрекетін ұйымдастыруда коучинг</w:t>
      </w:r>
      <w:r w:rsidR="006805A1" w:rsidRPr="006805A1">
        <w:rPr>
          <w:b/>
          <w:sz w:val="24"/>
          <w:szCs w:val="24"/>
          <w:lang w:val="kk-KZ"/>
        </w:rPr>
        <w:t xml:space="preserve"> технологиялар</w:t>
      </w:r>
      <w:r w:rsidR="006805A1" w:rsidRPr="006805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4363" w:rsidRPr="004A695D" w:rsidRDefault="00ED4363" w:rsidP="00680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6805A1" w:rsidRPr="006805A1">
        <w:rPr>
          <w:sz w:val="24"/>
          <w:szCs w:val="24"/>
          <w:lang w:val="kk-KZ"/>
        </w:rPr>
        <w:t xml:space="preserve"> </w:t>
      </w:r>
      <w:r w:rsidR="006805A1" w:rsidRPr="00BC2D91">
        <w:rPr>
          <w:sz w:val="24"/>
          <w:szCs w:val="24"/>
          <w:lang w:val="kk-KZ"/>
        </w:rPr>
        <w:t>Білім алушылардың жобалық іс-әрекетін ұйымда</w:t>
      </w:r>
      <w:r w:rsidR="006805A1">
        <w:rPr>
          <w:sz w:val="24"/>
          <w:szCs w:val="24"/>
          <w:lang w:val="kk-KZ"/>
        </w:rPr>
        <w:t>стыруда коучинг технологиялар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05A1">
        <w:rPr>
          <w:rFonts w:ascii="Times New Roman" w:hAnsi="Times New Roman" w:cs="Times New Roman"/>
          <w:sz w:val="24"/>
          <w:szCs w:val="24"/>
          <w:lang w:val="kk-KZ"/>
        </w:rPr>
        <w:t xml:space="preserve"> барысында мұғалімді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бірі басқару ол процес</w:t>
      </w:r>
      <w:r w:rsidR="006805A1">
        <w:rPr>
          <w:rFonts w:ascii="Times New Roman" w:hAnsi="Times New Roman" w:cs="Times New Roman"/>
          <w:sz w:val="24"/>
          <w:szCs w:val="24"/>
          <w:lang w:val="kk-KZ"/>
        </w:rPr>
        <w:t xml:space="preserve">інде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өз</w:t>
      </w:r>
      <w:r w:rsidR="006805A1">
        <w:rPr>
          <w:rFonts w:ascii="Times New Roman" w:hAnsi="Times New Roman" w:cs="Times New Roman"/>
          <w:sz w:val="24"/>
          <w:szCs w:val="24"/>
          <w:lang w:val="kk-KZ"/>
        </w:rPr>
        <w:t>ін-өзі бағалай білуге үйрету.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1. Педагогикалық үрдісті басқаруға әлеуметтік тұрғыдан келу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ED4363" w:rsidRPr="0033143B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6805A1" w:rsidRDefault="00ED4363" w:rsidP="001E5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15- тақырып</w:t>
      </w:r>
      <w:r w:rsidR="001E5799"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05A1" w:rsidRP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деңгейлері.</w:t>
      </w:r>
    </w:p>
    <w:p w:rsidR="00ED4363" w:rsidRPr="004A695D" w:rsidRDefault="00ED4363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805A1">
        <w:rPr>
          <w:rFonts w:ascii="Times New Roman" w:hAnsi="Times New Roman" w:cs="Times New Roman"/>
          <w:sz w:val="24"/>
          <w:szCs w:val="24"/>
          <w:lang w:val="kk-KZ"/>
        </w:rPr>
        <w:t xml:space="preserve"> Басқару деңгейлерін білу.</w:t>
      </w:r>
      <w:bookmarkStart w:id="0" w:name="_GoBack"/>
      <w:bookmarkEnd w:id="0"/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33143B" w:rsidRDefault="00ED4363" w:rsidP="0033143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3143B"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. Исаева З.А.,Мынбаева А.К., Садвакасова З.М. Активное методы обучения. –Алматы, 2005. </w:t>
      </w:r>
    </w:p>
    <w:p w:rsidR="00ED4363" w:rsidRPr="0033143B" w:rsidRDefault="00ED4363" w:rsidP="0033143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33143B" w:rsidRDefault="00ED4363" w:rsidP="00A6760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33143B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33143B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33143B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33143B">
        <w:rPr>
          <w:rFonts w:ascii="Times New Roman" w:hAnsi="Times New Roman" w:cs="Times New Roman"/>
          <w:sz w:val="24"/>
          <w:szCs w:val="24"/>
        </w:rPr>
        <w:t>, 2000. – 187 с</w:t>
      </w:r>
    </w:p>
    <w:p w:rsidR="0033143B" w:rsidRPr="0033143B" w:rsidRDefault="0033143B" w:rsidP="0033143B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Стар Дж. </w:t>
      </w:r>
      <w:r w:rsidRPr="0033143B">
        <w:rPr>
          <w:rFonts w:ascii="Times New Roman" w:eastAsia="Times New Roman" w:hAnsi="Times New Roman" w:cs="Times New Roman"/>
          <w:sz w:val="24"/>
          <w:szCs w:val="24"/>
        </w:rPr>
        <w:t xml:space="preserve">Великолепный </w:t>
      </w:r>
      <w:proofErr w:type="spellStart"/>
      <w:r w:rsidRPr="0033143B">
        <w:rPr>
          <w:rFonts w:ascii="Times New Roman" w:eastAsia="Times New Roman" w:hAnsi="Times New Roman" w:cs="Times New Roman"/>
          <w:sz w:val="24"/>
          <w:szCs w:val="24"/>
        </w:rPr>
        <w:t>коучинг</w:t>
      </w:r>
      <w:proofErr w:type="spellEnd"/>
      <w:r w:rsidRPr="0033143B">
        <w:rPr>
          <w:rFonts w:ascii="Times New Roman" w:eastAsia="Times New Roman" w:hAnsi="Times New Roman" w:cs="Times New Roman"/>
          <w:sz w:val="24"/>
          <w:szCs w:val="24"/>
        </w:rPr>
        <w:t xml:space="preserve">: как стать блестящим </w:t>
      </w:r>
      <w:proofErr w:type="spellStart"/>
      <w:r w:rsidRPr="0033143B">
        <w:rPr>
          <w:rFonts w:ascii="Times New Roman" w:eastAsia="Times New Roman" w:hAnsi="Times New Roman" w:cs="Times New Roman"/>
          <w:sz w:val="24"/>
          <w:szCs w:val="24"/>
        </w:rPr>
        <w:t>коучем</w:t>
      </w:r>
      <w:proofErr w:type="spellEnd"/>
      <w:r w:rsidRPr="0033143B">
        <w:rPr>
          <w:rFonts w:ascii="Times New Roman" w:eastAsia="Times New Roman" w:hAnsi="Times New Roman" w:cs="Times New Roman"/>
          <w:sz w:val="24"/>
          <w:szCs w:val="24"/>
        </w:rPr>
        <w:t xml:space="preserve"> на своем рабочем месте. -</w:t>
      </w:r>
      <w:proofErr w:type="gramStart"/>
      <w:r w:rsidRPr="0033143B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Pr="0033143B">
        <w:rPr>
          <w:rFonts w:ascii="Times New Roman" w:eastAsia="Times New Roman" w:hAnsi="Times New Roman" w:cs="Times New Roman"/>
          <w:sz w:val="24"/>
          <w:szCs w:val="24"/>
        </w:rPr>
        <w:t xml:space="preserve"> ИГ «Весь», 2011.</w:t>
      </w:r>
      <w:r w:rsidRPr="003314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143B" w:rsidRPr="00BC2D91" w:rsidRDefault="0033143B" w:rsidP="0033143B">
      <w:pPr>
        <w:pStyle w:val="a7"/>
        <w:numPr>
          <w:ilvl w:val="0"/>
          <w:numId w:val="28"/>
        </w:numPr>
        <w:tabs>
          <w:tab w:val="left" w:pos="993"/>
        </w:tabs>
        <w:spacing w:after="0"/>
        <w:jc w:val="both"/>
        <w:rPr>
          <w:bCs/>
          <w:lang w:val="ru-RU"/>
        </w:rPr>
      </w:pPr>
      <w:r w:rsidRPr="00BC2D91">
        <w:rPr>
          <w:lang w:val="ru-RU"/>
        </w:rPr>
        <w:t xml:space="preserve">Основы </w:t>
      </w:r>
      <w:proofErr w:type="spellStart"/>
      <w:proofErr w:type="gramStart"/>
      <w:r w:rsidRPr="00BC2D91">
        <w:rPr>
          <w:lang w:val="ru-RU"/>
        </w:rPr>
        <w:t>коучинга</w:t>
      </w:r>
      <w:proofErr w:type="spellEnd"/>
      <w:r w:rsidRPr="00BC2D91">
        <w:rPr>
          <w:lang w:val="ru-RU"/>
        </w:rPr>
        <w:t xml:space="preserve"> :</w:t>
      </w:r>
      <w:proofErr w:type="gramEnd"/>
      <w:r w:rsidRPr="00BC2D91">
        <w:rPr>
          <w:lang w:val="ru-RU"/>
        </w:rPr>
        <w:t xml:space="preserve"> учеб. пособие / Т.А. Никитина, М.А. Шаталина.</w:t>
      </w:r>
      <w:r w:rsidRPr="00BC2D91">
        <w:rPr>
          <w:bCs/>
          <w:lang w:val="ru-RU"/>
        </w:rPr>
        <w:t xml:space="preserve"> – </w:t>
      </w:r>
      <w:proofErr w:type="gramStart"/>
      <w:r w:rsidRPr="00BC2D91">
        <w:rPr>
          <w:bCs/>
          <w:lang w:val="ru-RU"/>
        </w:rPr>
        <w:t>Самара :</w:t>
      </w:r>
      <w:proofErr w:type="gramEnd"/>
      <w:r w:rsidRPr="00BC2D91">
        <w:rPr>
          <w:bCs/>
          <w:lang w:val="ru-RU"/>
        </w:rPr>
        <w:t xml:space="preserve"> </w:t>
      </w:r>
      <w:proofErr w:type="spellStart"/>
      <w:r w:rsidRPr="00BC2D91">
        <w:rPr>
          <w:bCs/>
          <w:lang w:val="ru-RU"/>
        </w:rPr>
        <w:t>Самар</w:t>
      </w:r>
      <w:proofErr w:type="spellEnd"/>
      <w:r w:rsidRPr="00BC2D91">
        <w:rPr>
          <w:bCs/>
          <w:lang w:val="ru-RU"/>
        </w:rPr>
        <w:t xml:space="preserve">. гос. </w:t>
      </w:r>
      <w:proofErr w:type="spellStart"/>
      <w:r w:rsidRPr="00BC2D91">
        <w:rPr>
          <w:bCs/>
          <w:lang w:val="ru-RU"/>
        </w:rPr>
        <w:t>пед</w:t>
      </w:r>
      <w:proofErr w:type="spellEnd"/>
      <w:r w:rsidRPr="00BC2D91">
        <w:rPr>
          <w:bCs/>
          <w:lang w:val="ru-RU"/>
        </w:rPr>
        <w:t xml:space="preserve">. ун-т, 2007.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B24A2" w:rsidRPr="0033143B" w:rsidRDefault="004B24A2" w:rsidP="0033143B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143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Максимов В. Е. </w:t>
      </w:r>
      <w:proofErr w:type="spellStart"/>
      <w:r w:rsidRPr="0033143B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33143B">
        <w:rPr>
          <w:rFonts w:ascii="Times New Roman" w:hAnsi="Times New Roman" w:cs="Times New Roman"/>
          <w:sz w:val="24"/>
          <w:szCs w:val="24"/>
        </w:rPr>
        <w:t xml:space="preserve"> от А до Я. Возможно все. -</w:t>
      </w:r>
      <w:proofErr w:type="gramStart"/>
      <w:r w:rsidRPr="0033143B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33143B">
        <w:rPr>
          <w:rFonts w:ascii="Times New Roman" w:hAnsi="Times New Roman" w:cs="Times New Roman"/>
          <w:sz w:val="24"/>
          <w:szCs w:val="24"/>
        </w:rPr>
        <w:t xml:space="preserve"> Издательство «Речь», 2004. 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Таубаева Ш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.Т. Методология и методы педагогических исследований: учеб. пособие - </w:t>
      </w:r>
      <w:proofErr w:type="gramStart"/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Алматы :</w:t>
      </w:r>
      <w:proofErr w:type="gramEnd"/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Қазақ</w:t>
      </w:r>
      <w:proofErr w:type="spellEnd"/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ун-ті</w:t>
      </w:r>
      <w:proofErr w:type="spellEnd"/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2015. – 213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с.</w:t>
      </w:r>
    </w:p>
    <w:p w:rsidR="00ED4363" w:rsidRPr="004B24A2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4363" w:rsidRPr="004B24A2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52766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D6866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B01CC"/>
    <w:multiLevelType w:val="hybridMultilevel"/>
    <w:tmpl w:val="B41AD2D6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8541F"/>
    <w:multiLevelType w:val="hybridMultilevel"/>
    <w:tmpl w:val="835CE76E"/>
    <w:lvl w:ilvl="0" w:tplc="F5EC1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kk-KZ"/>
      </w:r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3377F"/>
    <w:multiLevelType w:val="hybridMultilevel"/>
    <w:tmpl w:val="B9D82876"/>
    <w:lvl w:ilvl="0" w:tplc="93A0C3B6">
      <w:start w:val="4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9263AA"/>
    <w:multiLevelType w:val="hybridMultilevel"/>
    <w:tmpl w:val="61F0B432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3"/>
  </w:num>
  <w:num w:numId="5">
    <w:abstractNumId w:val="16"/>
  </w:num>
  <w:num w:numId="6">
    <w:abstractNumId w:val="8"/>
  </w:num>
  <w:num w:numId="7">
    <w:abstractNumId w:val="26"/>
  </w:num>
  <w:num w:numId="8">
    <w:abstractNumId w:val="14"/>
  </w:num>
  <w:num w:numId="9">
    <w:abstractNumId w:val="22"/>
  </w:num>
  <w:num w:numId="10">
    <w:abstractNumId w:val="0"/>
  </w:num>
  <w:num w:numId="11">
    <w:abstractNumId w:val="1"/>
  </w:num>
  <w:num w:numId="12">
    <w:abstractNumId w:val="28"/>
  </w:num>
  <w:num w:numId="13">
    <w:abstractNumId w:val="5"/>
  </w:num>
  <w:num w:numId="14">
    <w:abstractNumId w:val="27"/>
  </w:num>
  <w:num w:numId="15">
    <w:abstractNumId w:val="19"/>
  </w:num>
  <w:num w:numId="16">
    <w:abstractNumId w:val="11"/>
  </w:num>
  <w:num w:numId="17">
    <w:abstractNumId w:val="2"/>
  </w:num>
  <w:num w:numId="18">
    <w:abstractNumId w:val="25"/>
  </w:num>
  <w:num w:numId="19">
    <w:abstractNumId w:val="15"/>
  </w:num>
  <w:num w:numId="20">
    <w:abstractNumId w:val="18"/>
  </w:num>
  <w:num w:numId="21">
    <w:abstractNumId w:val="21"/>
  </w:num>
  <w:num w:numId="22">
    <w:abstractNumId w:val="3"/>
  </w:num>
  <w:num w:numId="23">
    <w:abstractNumId w:val="13"/>
  </w:num>
  <w:num w:numId="24">
    <w:abstractNumId w:val="10"/>
  </w:num>
  <w:num w:numId="25">
    <w:abstractNumId w:val="12"/>
  </w:num>
  <w:num w:numId="26">
    <w:abstractNumId w:val="9"/>
  </w:num>
  <w:num w:numId="27">
    <w:abstractNumId w:val="15"/>
  </w:num>
  <w:num w:numId="28">
    <w:abstractNumId w:val="20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E5799"/>
    <w:rsid w:val="0033143B"/>
    <w:rsid w:val="00402808"/>
    <w:rsid w:val="004513C5"/>
    <w:rsid w:val="004A695D"/>
    <w:rsid w:val="004B24A2"/>
    <w:rsid w:val="005971F0"/>
    <w:rsid w:val="00597B4B"/>
    <w:rsid w:val="00607BF5"/>
    <w:rsid w:val="006805A1"/>
    <w:rsid w:val="00681A5F"/>
    <w:rsid w:val="008A48C5"/>
    <w:rsid w:val="008C44E8"/>
    <w:rsid w:val="008F1920"/>
    <w:rsid w:val="0094055D"/>
    <w:rsid w:val="00945C9B"/>
    <w:rsid w:val="00A67607"/>
    <w:rsid w:val="00B40EC6"/>
    <w:rsid w:val="00BB4C4C"/>
    <w:rsid w:val="00C6106C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20"/>
    <w:rPr>
      <w:rFonts w:ascii="Segoe UI" w:hAnsi="Segoe UI" w:cs="Segoe UI"/>
      <w:sz w:val="18"/>
      <w:szCs w:val="18"/>
    </w:rPr>
  </w:style>
  <w:style w:type="paragraph" w:styleId="a7">
    <w:name w:val="Body Text Indent"/>
    <w:aliases w:val=" Знак Знак Знак"/>
    <w:basedOn w:val="a"/>
    <w:link w:val="a8"/>
    <w:rsid w:val="004B24A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8">
    <w:name w:val="Основной текст с отступом Знак"/>
    <w:aliases w:val=" Знак Знак Знак Знак"/>
    <w:basedOn w:val="a0"/>
    <w:link w:val="a7"/>
    <w:rsid w:val="004B24A2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Пользователь Windows</cp:lastModifiedBy>
  <cp:revision>18</cp:revision>
  <cp:lastPrinted>2018-01-31T14:18:00Z</cp:lastPrinted>
  <dcterms:created xsi:type="dcterms:W3CDTF">2015-01-02T20:49:00Z</dcterms:created>
  <dcterms:modified xsi:type="dcterms:W3CDTF">2020-10-28T04:13:00Z</dcterms:modified>
</cp:coreProperties>
</file>